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1BDC1" w14:textId="0436070A" w:rsidR="00273B79" w:rsidRDefault="005C73E8" w:rsidP="005C73E8">
      <w:pPr>
        <w:rPr>
          <w:noProof/>
        </w:rPr>
      </w:pPr>
      <w:r>
        <w:rPr>
          <w:noProof/>
        </w:rPr>
        <w:drawing>
          <wp:inline distT="0" distB="0" distL="0" distR="0" wp14:anchorId="259415EF" wp14:editId="713677D6">
            <wp:extent cx="5808345" cy="884555"/>
            <wp:effectExtent l="0" t="0" r="190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08345" cy="884555"/>
                    </a:xfrm>
                    <a:prstGeom prst="rect">
                      <a:avLst/>
                    </a:prstGeom>
                  </pic:spPr>
                </pic:pic>
              </a:graphicData>
            </a:graphic>
          </wp:inline>
        </w:drawing>
      </w:r>
    </w:p>
    <w:p w14:paraId="27B8AFA6" w14:textId="733742CD" w:rsidR="005C73E8" w:rsidRPr="005C73E8" w:rsidRDefault="005C73E8" w:rsidP="005C73E8"/>
    <w:p w14:paraId="6E7DDF53" w14:textId="77777777" w:rsidR="005C73E8" w:rsidRPr="005C73E8" w:rsidRDefault="005C73E8" w:rsidP="005C73E8">
      <w:pPr>
        <w:pStyle w:val="Normalwebb"/>
        <w:shd w:val="clear" w:color="auto" w:fill="FCFDFD"/>
        <w:spacing w:before="0" w:beforeAutospacing="0" w:after="150" w:afterAutospacing="0"/>
        <w:rPr>
          <w:rFonts w:ascii="Helvetica" w:hAnsi="Helvetica" w:cs="Helvetica"/>
          <w:color w:val="000000"/>
        </w:rPr>
      </w:pPr>
      <w:r w:rsidRPr="005C73E8">
        <w:rPr>
          <w:rStyle w:val="Stark"/>
          <w:rFonts w:ascii="Helvetica" w:hAnsi="Helvetica" w:cs="Helvetica"/>
          <w:color w:val="000000"/>
        </w:rPr>
        <w:t>Butiksdöden på landsbygden" - hotet mot företagande i glesbygd</w:t>
      </w:r>
      <w:r w:rsidRPr="005C73E8">
        <w:rPr>
          <w:rFonts w:ascii="Helvetica" w:hAnsi="Helvetica" w:cs="Helvetica"/>
          <w:color w:val="000000"/>
        </w:rPr>
        <w:t>  </w:t>
      </w:r>
    </w:p>
    <w:p w14:paraId="6DED5588" w14:textId="77777777" w:rsidR="005C73E8" w:rsidRPr="005C73E8" w:rsidRDefault="005C73E8" w:rsidP="005C73E8">
      <w:pPr>
        <w:pStyle w:val="Normalwebb"/>
        <w:shd w:val="clear" w:color="auto" w:fill="FCFDFD"/>
        <w:spacing w:before="0" w:beforeAutospacing="0" w:after="150" w:afterAutospacing="0"/>
        <w:rPr>
          <w:rFonts w:ascii="Helvetica" w:hAnsi="Helvetica" w:cs="Helvetica"/>
          <w:color w:val="000000"/>
        </w:rPr>
      </w:pPr>
      <w:r w:rsidRPr="005C73E8">
        <w:rPr>
          <w:rFonts w:ascii="Helvetica" w:hAnsi="Helvetica" w:cs="Helvetica"/>
          <w:noProof/>
          <w:color w:val="000000"/>
        </w:rPr>
        <w:drawing>
          <wp:inline distT="0" distB="0" distL="0" distR="0" wp14:anchorId="2CFCFE3A" wp14:editId="00B1B710">
            <wp:extent cx="1485900" cy="14859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44F72F47" w14:textId="77777777" w:rsidR="005C73E8" w:rsidRPr="005C73E8" w:rsidRDefault="005C73E8" w:rsidP="005C73E8">
      <w:pPr>
        <w:pStyle w:val="Normalwebb"/>
        <w:shd w:val="clear" w:color="auto" w:fill="FCFDFD"/>
        <w:spacing w:before="0" w:beforeAutospacing="0" w:after="150" w:afterAutospacing="0"/>
        <w:rPr>
          <w:rFonts w:ascii="Helvetica" w:hAnsi="Helvetica" w:cs="Helvetica"/>
          <w:color w:val="000000"/>
        </w:rPr>
      </w:pPr>
      <w:r w:rsidRPr="005C73E8">
        <w:rPr>
          <w:rStyle w:val="Betoning"/>
          <w:rFonts w:ascii="Helvetica" w:hAnsi="Helvetica" w:cs="Helvetica"/>
          <w:color w:val="000000"/>
        </w:rPr>
        <w:t>Karin Johansson, vd Svensk Handel </w:t>
      </w:r>
    </w:p>
    <w:p w14:paraId="59DD8DC9" w14:textId="77777777" w:rsidR="005C73E8" w:rsidRPr="005C73E8" w:rsidRDefault="005C73E8" w:rsidP="005C73E8">
      <w:pPr>
        <w:pStyle w:val="Normalwebb"/>
        <w:shd w:val="clear" w:color="auto" w:fill="FCFDFD"/>
        <w:spacing w:before="0" w:beforeAutospacing="0" w:after="150" w:afterAutospacing="0"/>
        <w:rPr>
          <w:rFonts w:ascii="Helvetica" w:hAnsi="Helvetica" w:cs="Helvetica"/>
          <w:color w:val="000000"/>
        </w:rPr>
      </w:pPr>
      <w:r w:rsidRPr="005C73E8">
        <w:rPr>
          <w:rFonts w:ascii="Helvetica" w:hAnsi="Helvetica" w:cs="Helvetica"/>
          <w:color w:val="000000"/>
        </w:rPr>
        <w:t>I flera svenska städer klappar butikerna i centrum ihop. Och värst är på det i gles- och landsbygd. Jobb försvinner och invånarna får svårare att hantera vardagsinköpen. Vad kan vi göra för att butikerna ska överleva? Branschorganisationen Svensk Handels vd Karin Johansson berättar om strategier för handeln i den digitala eran, och vad som behövs från politiskt håll för att vända utvecklingen. För att jobb och företag ska stanna i den svenska detaljhandeln krävs att politiker förstår handelns nya verklighet och ger företagen rätt förutsättningar att konkurrera, säger hon.</w:t>
      </w:r>
    </w:p>
    <w:p w14:paraId="23952D71" w14:textId="77777777" w:rsidR="005C73E8" w:rsidRPr="005C73E8" w:rsidRDefault="005C73E8" w:rsidP="005C73E8">
      <w:pPr>
        <w:pStyle w:val="Normalwebb"/>
        <w:shd w:val="clear" w:color="auto" w:fill="FCFDFD"/>
        <w:spacing w:before="0" w:beforeAutospacing="0" w:after="150" w:afterAutospacing="0"/>
        <w:rPr>
          <w:rFonts w:ascii="Helvetica" w:hAnsi="Helvetica" w:cs="Helvetica"/>
          <w:color w:val="000000"/>
        </w:rPr>
      </w:pPr>
      <w:r w:rsidRPr="005C73E8">
        <w:rPr>
          <w:rStyle w:val="Betoning"/>
          <w:rFonts w:ascii="Helvetica" w:hAnsi="Helvetica" w:cs="Helvetica"/>
          <w:color w:val="000000"/>
        </w:rPr>
        <w:t>Klarahuset, Drottninggatan 33, tisdagen den </w:t>
      </w:r>
      <w:r w:rsidRPr="005C73E8">
        <w:rPr>
          <w:rStyle w:val="Stark"/>
          <w:rFonts w:ascii="Helvetica" w:hAnsi="Helvetica" w:cs="Helvetica"/>
          <w:i/>
          <w:iCs/>
          <w:color w:val="000000"/>
        </w:rPr>
        <w:t>21 januari</w:t>
      </w:r>
      <w:r w:rsidRPr="005C73E8">
        <w:rPr>
          <w:rStyle w:val="Betoning"/>
          <w:rFonts w:ascii="Helvetica" w:hAnsi="Helvetica" w:cs="Helvetica"/>
          <w:color w:val="000000"/>
        </w:rPr>
        <w:t>, kl. 09.30-12.30 </w:t>
      </w:r>
    </w:p>
    <w:p w14:paraId="71413AE9" w14:textId="77777777" w:rsidR="005C73E8" w:rsidRPr="005C73E8" w:rsidRDefault="005C73E8" w:rsidP="005C73E8"/>
    <w:sectPr w:rsidR="005C73E8" w:rsidRPr="005C7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E8"/>
    <w:rsid w:val="005C73E8"/>
    <w:rsid w:val="006B60AF"/>
    <w:rsid w:val="00A63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67328"/>
  <w15:chartTrackingRefBased/>
  <w15:docId w15:val="{F2D7A7B2-4F79-49B9-B417-63F30C00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C73E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73E8"/>
    <w:rPr>
      <w:b/>
      <w:bCs/>
    </w:rPr>
  </w:style>
  <w:style w:type="character" w:styleId="Betoning">
    <w:name w:val="Emphasis"/>
    <w:basedOn w:val="Standardstycketeckensnitt"/>
    <w:uiPriority w:val="20"/>
    <w:qFormat/>
    <w:rsid w:val="005C73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5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638</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Gradholt</dc:creator>
  <cp:keywords/>
  <dc:description/>
  <cp:lastModifiedBy>Isabella Gradholt</cp:lastModifiedBy>
  <cp:revision>1</cp:revision>
  <dcterms:created xsi:type="dcterms:W3CDTF">2020-04-28T13:12:00Z</dcterms:created>
  <dcterms:modified xsi:type="dcterms:W3CDTF">2020-04-28T13:14:00Z</dcterms:modified>
</cp:coreProperties>
</file>